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CD00" w14:textId="77777777" w:rsidR="000F1952" w:rsidRDefault="000F1952" w:rsidP="00487D36">
      <w:pPr>
        <w:spacing w:after="0" w:line="240" w:lineRule="auto"/>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7F597E00"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236CA0">
        <w:rPr>
          <w:rFonts w:ascii="Arial" w:hAnsi="Arial" w:cs="Arial"/>
        </w:rPr>
        <w:t>January</w:t>
      </w:r>
      <w:r w:rsidR="0017480E">
        <w:rPr>
          <w:rFonts w:ascii="Arial" w:hAnsi="Arial" w:cs="Arial"/>
        </w:rPr>
        <w:t xml:space="preserve"> </w:t>
      </w:r>
      <w:r w:rsidR="009A59C5">
        <w:rPr>
          <w:rFonts w:ascii="Arial" w:hAnsi="Arial" w:cs="Arial"/>
        </w:rPr>
        <w:t>21</w:t>
      </w:r>
      <w:r w:rsidR="00016680">
        <w:rPr>
          <w:rFonts w:ascii="Arial" w:hAnsi="Arial" w:cs="Arial"/>
        </w:rPr>
        <w:t>, 202</w:t>
      </w:r>
      <w:r w:rsidR="009A59C5">
        <w:rPr>
          <w:rFonts w:ascii="Arial" w:hAnsi="Arial" w:cs="Arial"/>
        </w:rPr>
        <w:t>5</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940C3E" w:rsidRDefault="00C65991" w:rsidP="002E600E">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Call to Order</w:t>
      </w:r>
      <w:bookmarkStart w:id="0" w:name="_GoBack"/>
      <w:bookmarkEnd w:id="0"/>
    </w:p>
    <w:p w14:paraId="302396A2" w14:textId="77777777" w:rsidR="004F6426" w:rsidRPr="00940C3E" w:rsidRDefault="004F6426" w:rsidP="004F6426">
      <w:pPr>
        <w:pStyle w:val="ListParagraph"/>
        <w:spacing w:after="0" w:line="240" w:lineRule="auto"/>
        <w:ind w:left="420"/>
        <w:jc w:val="both"/>
        <w:rPr>
          <w:rFonts w:ascii="Arial" w:hAnsi="Arial" w:cs="Arial"/>
          <w:b/>
          <w:sz w:val="23"/>
          <w:szCs w:val="23"/>
        </w:rPr>
      </w:pPr>
    </w:p>
    <w:p w14:paraId="7D98EC7E" w14:textId="509A486F" w:rsidR="008865B8" w:rsidRPr="00940C3E" w:rsidRDefault="004F6426" w:rsidP="00BC2297">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Public Comment *</w:t>
      </w:r>
    </w:p>
    <w:p w14:paraId="6EB594FB" w14:textId="77777777" w:rsidR="00867D32" w:rsidRPr="00940C3E" w:rsidRDefault="00867D32" w:rsidP="00766B4E">
      <w:pPr>
        <w:spacing w:after="0" w:line="240" w:lineRule="auto"/>
        <w:jc w:val="both"/>
        <w:rPr>
          <w:rFonts w:ascii="Arial" w:hAnsi="Arial" w:cs="Arial"/>
          <w:b/>
          <w:sz w:val="23"/>
          <w:szCs w:val="23"/>
        </w:rPr>
      </w:pPr>
    </w:p>
    <w:p w14:paraId="2F584A34" w14:textId="1C8FFEE4" w:rsidR="00C3409D" w:rsidRPr="00940C3E" w:rsidRDefault="00C3409D"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Election of Officers</w:t>
      </w:r>
    </w:p>
    <w:p w14:paraId="69236BC1" w14:textId="77777777" w:rsidR="00C3409D" w:rsidRPr="00940C3E" w:rsidRDefault="00C3409D" w:rsidP="00C3409D">
      <w:pPr>
        <w:pStyle w:val="ListParagraph"/>
        <w:rPr>
          <w:rFonts w:ascii="Arial" w:hAnsi="Arial" w:cs="Arial"/>
          <w:b/>
          <w:sz w:val="23"/>
          <w:szCs w:val="23"/>
        </w:rPr>
      </w:pPr>
    </w:p>
    <w:p w14:paraId="47216116" w14:textId="7AD097B1"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Approval of Minutes</w:t>
      </w:r>
    </w:p>
    <w:p w14:paraId="32B652EA" w14:textId="7A6BEC7D" w:rsidR="00A04D12" w:rsidRPr="00940C3E" w:rsidRDefault="00236CA0" w:rsidP="000F1952">
      <w:pPr>
        <w:pStyle w:val="ListParagraph"/>
        <w:numPr>
          <w:ilvl w:val="1"/>
          <w:numId w:val="1"/>
        </w:numPr>
        <w:spacing w:after="0" w:line="240" w:lineRule="auto"/>
        <w:jc w:val="both"/>
        <w:rPr>
          <w:rFonts w:ascii="Arial" w:hAnsi="Arial" w:cs="Arial"/>
          <w:sz w:val="23"/>
          <w:szCs w:val="23"/>
        </w:rPr>
      </w:pPr>
      <w:r w:rsidRPr="00940C3E">
        <w:rPr>
          <w:rFonts w:ascii="Arial" w:hAnsi="Arial" w:cs="Arial"/>
          <w:sz w:val="23"/>
          <w:szCs w:val="23"/>
        </w:rPr>
        <w:t>December</w:t>
      </w:r>
      <w:r w:rsidR="00D25231" w:rsidRPr="00940C3E">
        <w:rPr>
          <w:rFonts w:ascii="Arial" w:hAnsi="Arial" w:cs="Arial"/>
          <w:sz w:val="23"/>
          <w:szCs w:val="23"/>
        </w:rPr>
        <w:t xml:space="preserve"> </w:t>
      </w:r>
      <w:r w:rsidR="001D7534" w:rsidRPr="00940C3E">
        <w:rPr>
          <w:rFonts w:ascii="Arial" w:hAnsi="Arial" w:cs="Arial"/>
          <w:sz w:val="23"/>
          <w:szCs w:val="23"/>
        </w:rPr>
        <w:t>1</w:t>
      </w:r>
      <w:r w:rsidR="00487D36" w:rsidRPr="00940C3E">
        <w:rPr>
          <w:rFonts w:ascii="Arial" w:hAnsi="Arial" w:cs="Arial"/>
          <w:sz w:val="23"/>
          <w:szCs w:val="23"/>
        </w:rPr>
        <w:t>7</w:t>
      </w:r>
      <w:r w:rsidR="005C3166" w:rsidRPr="00940C3E">
        <w:rPr>
          <w:rFonts w:ascii="Arial" w:hAnsi="Arial" w:cs="Arial"/>
          <w:sz w:val="23"/>
          <w:szCs w:val="23"/>
        </w:rPr>
        <w:t>,</w:t>
      </w:r>
      <w:r w:rsidR="00E35044" w:rsidRPr="00940C3E">
        <w:rPr>
          <w:rFonts w:ascii="Arial" w:hAnsi="Arial" w:cs="Arial"/>
          <w:sz w:val="23"/>
          <w:szCs w:val="23"/>
        </w:rPr>
        <w:t xml:space="preserve"> </w:t>
      </w:r>
      <w:r w:rsidR="005C3166" w:rsidRPr="00940C3E">
        <w:rPr>
          <w:rFonts w:ascii="Arial" w:hAnsi="Arial" w:cs="Arial"/>
          <w:sz w:val="23"/>
          <w:szCs w:val="23"/>
        </w:rPr>
        <w:t>202</w:t>
      </w:r>
      <w:r w:rsidR="009A59C5" w:rsidRPr="00940C3E">
        <w:rPr>
          <w:rFonts w:ascii="Arial" w:hAnsi="Arial" w:cs="Arial"/>
          <w:sz w:val="23"/>
          <w:szCs w:val="23"/>
        </w:rPr>
        <w:t>4</w:t>
      </w:r>
      <w:r w:rsidR="005C3166" w:rsidRPr="00940C3E">
        <w:rPr>
          <w:rFonts w:ascii="Arial" w:hAnsi="Arial" w:cs="Arial"/>
          <w:sz w:val="23"/>
          <w:szCs w:val="23"/>
        </w:rPr>
        <w:t xml:space="preserve"> </w:t>
      </w:r>
      <w:r w:rsidR="00C65991" w:rsidRPr="00940C3E">
        <w:rPr>
          <w:rFonts w:ascii="Arial" w:hAnsi="Arial" w:cs="Arial"/>
          <w:sz w:val="23"/>
          <w:szCs w:val="23"/>
        </w:rPr>
        <w:t>Regular Meeting</w:t>
      </w:r>
    </w:p>
    <w:p w14:paraId="000ACCB6" w14:textId="77777777" w:rsidR="000F1952" w:rsidRPr="00940C3E" w:rsidRDefault="000F1952" w:rsidP="000F1952">
      <w:pPr>
        <w:pStyle w:val="ListParagraph"/>
        <w:spacing w:after="0" w:line="240" w:lineRule="auto"/>
        <w:ind w:left="1140"/>
        <w:jc w:val="both"/>
        <w:rPr>
          <w:rFonts w:ascii="Arial" w:hAnsi="Arial" w:cs="Arial"/>
          <w:sz w:val="23"/>
          <w:szCs w:val="23"/>
        </w:rPr>
      </w:pPr>
    </w:p>
    <w:p w14:paraId="1797A39E" w14:textId="77777777" w:rsidR="00C65991" w:rsidRPr="00940C3E" w:rsidRDefault="00B1380F"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Approve </w:t>
      </w:r>
      <w:r w:rsidR="00C65991" w:rsidRPr="00940C3E">
        <w:rPr>
          <w:rFonts w:ascii="Arial" w:hAnsi="Arial" w:cs="Arial"/>
          <w:b/>
          <w:sz w:val="23"/>
          <w:szCs w:val="23"/>
        </w:rPr>
        <w:t>Treasurer’s Report</w:t>
      </w:r>
    </w:p>
    <w:p w14:paraId="2F6C9840" w14:textId="77777777" w:rsidR="00C65991" w:rsidRPr="00940C3E" w:rsidRDefault="00C65991" w:rsidP="00C65991">
      <w:pPr>
        <w:pStyle w:val="ListParagraph"/>
        <w:spacing w:after="0" w:line="240" w:lineRule="auto"/>
        <w:ind w:left="420"/>
        <w:jc w:val="both"/>
        <w:rPr>
          <w:rFonts w:ascii="Arial" w:hAnsi="Arial" w:cs="Arial"/>
          <w:b/>
          <w:sz w:val="23"/>
          <w:szCs w:val="23"/>
        </w:rPr>
      </w:pPr>
    </w:p>
    <w:p w14:paraId="74199D66" w14:textId="77777777" w:rsidR="008A25DD" w:rsidRPr="00940C3E" w:rsidRDefault="00E35044" w:rsidP="003129B7">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Review</w:t>
      </w:r>
      <w:r w:rsidR="00C65991" w:rsidRPr="00940C3E">
        <w:rPr>
          <w:rFonts w:ascii="Arial" w:hAnsi="Arial" w:cs="Arial"/>
          <w:b/>
          <w:sz w:val="23"/>
          <w:szCs w:val="23"/>
        </w:rPr>
        <w:t xml:space="preserve"> and Authoriz</w:t>
      </w:r>
      <w:r w:rsidR="00B1380F" w:rsidRPr="00940C3E">
        <w:rPr>
          <w:rFonts w:ascii="Arial" w:hAnsi="Arial" w:cs="Arial"/>
          <w:b/>
          <w:sz w:val="23"/>
          <w:szCs w:val="23"/>
        </w:rPr>
        <w:t>e Payment of</w:t>
      </w:r>
      <w:r w:rsidR="00C65991" w:rsidRPr="00940C3E">
        <w:rPr>
          <w:rFonts w:ascii="Arial" w:hAnsi="Arial" w:cs="Arial"/>
          <w:b/>
          <w:sz w:val="23"/>
          <w:szCs w:val="23"/>
        </w:rPr>
        <w:t xml:space="preserve"> Bills</w:t>
      </w:r>
    </w:p>
    <w:p w14:paraId="15B83D34" w14:textId="77777777" w:rsidR="003B450C" w:rsidRPr="00940C3E" w:rsidRDefault="003B450C" w:rsidP="003B450C">
      <w:pPr>
        <w:spacing w:after="0" w:line="240" w:lineRule="auto"/>
        <w:jc w:val="both"/>
        <w:rPr>
          <w:rFonts w:ascii="Arial" w:hAnsi="Arial" w:cs="Arial"/>
          <w:b/>
          <w:sz w:val="23"/>
          <w:szCs w:val="23"/>
        </w:rPr>
      </w:pPr>
    </w:p>
    <w:p w14:paraId="6E908600" w14:textId="7BD30387" w:rsidR="00085643" w:rsidRPr="00940C3E" w:rsidRDefault="00242202" w:rsidP="005D38BD">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General Manager’s Report </w:t>
      </w:r>
    </w:p>
    <w:p w14:paraId="7EA2F016" w14:textId="77777777" w:rsidR="00115E80" w:rsidRPr="00940C3E" w:rsidRDefault="00115E80" w:rsidP="00115E80">
      <w:pPr>
        <w:pStyle w:val="ListParagraph"/>
        <w:rPr>
          <w:rFonts w:ascii="Arial" w:hAnsi="Arial" w:cs="Arial"/>
          <w:b/>
          <w:sz w:val="23"/>
          <w:szCs w:val="23"/>
        </w:rPr>
      </w:pPr>
    </w:p>
    <w:p w14:paraId="559A1C5F" w14:textId="05152B85" w:rsidR="009F67BB" w:rsidRPr="00940C3E" w:rsidRDefault="00213CA2" w:rsidP="00A5104B">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Matters of Legal Counsel</w:t>
      </w:r>
    </w:p>
    <w:p w14:paraId="009D052F" w14:textId="77777777" w:rsidR="00236CA0" w:rsidRPr="00940C3E" w:rsidRDefault="00236CA0" w:rsidP="00236CA0">
      <w:pPr>
        <w:pStyle w:val="ListParagraph"/>
        <w:rPr>
          <w:rFonts w:ascii="Arial" w:hAnsi="Arial" w:cs="Arial"/>
          <w:b/>
          <w:sz w:val="23"/>
          <w:szCs w:val="23"/>
        </w:rPr>
      </w:pPr>
    </w:p>
    <w:p w14:paraId="78EBADB8" w14:textId="084584D1" w:rsidR="00940C3E" w:rsidRPr="00940C3E" w:rsidRDefault="00236CA0" w:rsidP="00940C3E">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Consideration for Director Stipend Increase</w:t>
      </w:r>
      <w:r w:rsidR="00487D36" w:rsidRPr="00940C3E">
        <w:rPr>
          <w:rFonts w:ascii="Arial" w:hAnsi="Arial" w:cs="Arial"/>
          <w:b/>
          <w:sz w:val="23"/>
          <w:szCs w:val="23"/>
        </w:rPr>
        <w:t xml:space="preserve"> </w:t>
      </w:r>
      <w:r w:rsidRPr="00940C3E">
        <w:rPr>
          <w:rFonts w:ascii="Arial" w:hAnsi="Arial" w:cs="Arial"/>
          <w:b/>
          <w:sz w:val="23"/>
          <w:szCs w:val="23"/>
        </w:rPr>
        <w:t>The Board Will Review Ordinance 2000-A: Ordinance of NORMWD Providing for Change in Compensation of the Board Members; Water Code, Section 20203</w:t>
      </w:r>
    </w:p>
    <w:p w14:paraId="04747617" w14:textId="77777777" w:rsidR="00940C3E" w:rsidRPr="00940C3E" w:rsidRDefault="00940C3E" w:rsidP="00940C3E">
      <w:pPr>
        <w:pStyle w:val="ListParagraph"/>
        <w:rPr>
          <w:rFonts w:ascii="Arial" w:hAnsi="Arial" w:cs="Arial"/>
          <w:b/>
          <w:sz w:val="23"/>
          <w:szCs w:val="23"/>
        </w:rPr>
      </w:pPr>
    </w:p>
    <w:p w14:paraId="65318A05" w14:textId="6E04FDE5" w:rsidR="00940C3E" w:rsidRPr="00940C3E" w:rsidRDefault="00940C3E" w:rsidP="00940C3E">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Review Retiree Health Insurance Expense</w:t>
      </w:r>
    </w:p>
    <w:p w14:paraId="508D2E54" w14:textId="77777777" w:rsidR="00940C3E" w:rsidRPr="00940C3E" w:rsidRDefault="00940C3E" w:rsidP="00940C3E">
      <w:pPr>
        <w:spacing w:after="0" w:line="240" w:lineRule="auto"/>
        <w:jc w:val="both"/>
        <w:rPr>
          <w:rFonts w:ascii="Arial" w:hAnsi="Arial" w:cs="Arial"/>
          <w:b/>
          <w:sz w:val="23"/>
          <w:szCs w:val="23"/>
        </w:rPr>
      </w:pPr>
    </w:p>
    <w:p w14:paraId="4865FBBD" w14:textId="7072A332" w:rsidR="00551999" w:rsidRPr="00940C3E" w:rsidRDefault="00150E26" w:rsidP="00236CA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Director</w:t>
      </w:r>
      <w:r w:rsidR="00592F3F" w:rsidRPr="00940C3E">
        <w:rPr>
          <w:rFonts w:ascii="Arial" w:hAnsi="Arial" w:cs="Arial"/>
          <w:b/>
          <w:sz w:val="23"/>
          <w:szCs w:val="23"/>
        </w:rPr>
        <w:t>’s Comments / Director’s Reports</w:t>
      </w:r>
    </w:p>
    <w:p w14:paraId="0B774C98" w14:textId="77777777" w:rsidR="00592F3F" w:rsidRPr="00940C3E" w:rsidRDefault="00592F3F" w:rsidP="00592F3F">
      <w:pPr>
        <w:spacing w:after="0" w:line="240" w:lineRule="auto"/>
        <w:jc w:val="both"/>
        <w:rPr>
          <w:rFonts w:ascii="Arial" w:hAnsi="Arial" w:cs="Arial"/>
          <w:b/>
          <w:sz w:val="23"/>
          <w:szCs w:val="23"/>
        </w:rPr>
      </w:pPr>
    </w:p>
    <w:p w14:paraId="7AC208E8" w14:textId="4CDB62C2" w:rsidR="00C65991" w:rsidRPr="00940C3E" w:rsidRDefault="00551999" w:rsidP="00D730E2">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Correspondence </w:t>
      </w:r>
    </w:p>
    <w:p w14:paraId="232E9DFC" w14:textId="77777777" w:rsidR="0061410A" w:rsidRPr="00940C3E" w:rsidRDefault="0061410A" w:rsidP="0061410A">
      <w:pPr>
        <w:pStyle w:val="ListParagraph"/>
        <w:rPr>
          <w:rFonts w:ascii="Arial" w:hAnsi="Arial" w:cs="Arial"/>
          <w:b/>
          <w:sz w:val="23"/>
          <w:szCs w:val="23"/>
        </w:rPr>
      </w:pPr>
    </w:p>
    <w:p w14:paraId="4F090DFB" w14:textId="5EC23FE2" w:rsidR="0061410A" w:rsidRPr="00940C3E" w:rsidRDefault="0061410A" w:rsidP="0061410A">
      <w:pPr>
        <w:pStyle w:val="ListParagraph"/>
        <w:numPr>
          <w:ilvl w:val="0"/>
          <w:numId w:val="1"/>
        </w:numPr>
        <w:spacing w:after="0" w:line="230" w:lineRule="exact"/>
        <w:jc w:val="both"/>
        <w:rPr>
          <w:rFonts w:ascii="Arial" w:hAnsi="Arial" w:cs="Arial"/>
          <w:b/>
          <w:sz w:val="23"/>
          <w:szCs w:val="23"/>
        </w:rPr>
      </w:pPr>
      <w:r w:rsidRPr="00940C3E">
        <w:rPr>
          <w:rFonts w:ascii="Arial" w:hAnsi="Arial" w:cs="Arial"/>
          <w:b/>
          <w:sz w:val="23"/>
          <w:szCs w:val="23"/>
        </w:rPr>
        <w:t>Closed Session</w:t>
      </w:r>
    </w:p>
    <w:p w14:paraId="5D19B65D" w14:textId="77777777" w:rsidR="0061410A" w:rsidRPr="00940C3E" w:rsidRDefault="0061410A" w:rsidP="0061410A">
      <w:pPr>
        <w:spacing w:after="0" w:line="230" w:lineRule="exact"/>
        <w:jc w:val="both"/>
        <w:rPr>
          <w:rFonts w:ascii="Arial" w:hAnsi="Arial" w:cs="Arial"/>
          <w:b/>
          <w:sz w:val="23"/>
          <w:szCs w:val="23"/>
        </w:rPr>
      </w:pPr>
    </w:p>
    <w:p w14:paraId="296A3558" w14:textId="34757FA4" w:rsidR="0061410A" w:rsidRPr="00940C3E" w:rsidRDefault="0061410A" w:rsidP="0061410A">
      <w:pPr>
        <w:pStyle w:val="ListParagraph"/>
        <w:numPr>
          <w:ilvl w:val="1"/>
          <w:numId w:val="1"/>
        </w:numPr>
        <w:spacing w:after="0" w:line="230" w:lineRule="exact"/>
        <w:jc w:val="both"/>
        <w:rPr>
          <w:rFonts w:ascii="Arial" w:hAnsi="Arial" w:cs="Arial"/>
          <w:sz w:val="23"/>
          <w:szCs w:val="23"/>
        </w:rPr>
      </w:pPr>
      <w:r w:rsidRPr="00940C3E">
        <w:rPr>
          <w:rFonts w:ascii="Arial" w:hAnsi="Arial" w:cs="Arial"/>
          <w:sz w:val="23"/>
          <w:szCs w:val="23"/>
        </w:rPr>
        <w:t>Real Property Negotiations (Government Code Sec. 54956.8)</w:t>
      </w:r>
    </w:p>
    <w:p w14:paraId="1AAE91C5" w14:textId="77777777" w:rsidR="004F1696" w:rsidRPr="00940C3E" w:rsidRDefault="004F1696" w:rsidP="004F1696">
      <w:pPr>
        <w:pStyle w:val="ListParagraph"/>
        <w:spacing w:after="0" w:line="230" w:lineRule="exact"/>
        <w:ind w:left="1140"/>
        <w:jc w:val="both"/>
        <w:rPr>
          <w:rFonts w:ascii="Arial" w:hAnsi="Arial" w:cs="Arial"/>
          <w:sz w:val="23"/>
          <w:szCs w:val="23"/>
        </w:rPr>
      </w:pPr>
    </w:p>
    <w:p w14:paraId="6A8D3EAB"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Water or Water Rights, Negotiator: Doug Nunneley</w:t>
      </w:r>
    </w:p>
    <w:p w14:paraId="47AA0DD2" w14:textId="47500C4F" w:rsidR="0061410A" w:rsidRPr="00940C3E" w:rsidRDefault="0061410A" w:rsidP="0061410A">
      <w:pPr>
        <w:pStyle w:val="ListParagraph"/>
        <w:spacing w:after="0" w:line="230" w:lineRule="exact"/>
        <w:ind w:left="1860"/>
        <w:jc w:val="both"/>
        <w:rPr>
          <w:rFonts w:ascii="Arial" w:hAnsi="Arial" w:cs="Arial"/>
          <w:sz w:val="23"/>
          <w:szCs w:val="23"/>
        </w:rPr>
      </w:pPr>
      <w:r w:rsidRPr="00940C3E">
        <w:rPr>
          <w:rFonts w:ascii="Arial" w:hAnsi="Arial" w:cs="Arial"/>
          <w:sz w:val="23"/>
          <w:szCs w:val="23"/>
        </w:rPr>
        <w:t>Negotiating with: NORSD</w:t>
      </w:r>
    </w:p>
    <w:p w14:paraId="61E11A1D" w14:textId="77777777" w:rsidR="0061410A" w:rsidRPr="00940C3E" w:rsidRDefault="0061410A" w:rsidP="0061410A">
      <w:pPr>
        <w:pStyle w:val="ListParagraph"/>
        <w:spacing w:after="0" w:line="230" w:lineRule="exact"/>
        <w:ind w:left="1860"/>
        <w:jc w:val="both"/>
        <w:rPr>
          <w:rFonts w:ascii="Arial" w:hAnsi="Arial" w:cs="Arial"/>
          <w:sz w:val="23"/>
          <w:szCs w:val="23"/>
        </w:rPr>
      </w:pPr>
    </w:p>
    <w:p w14:paraId="13B3A8CC"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District Office</w:t>
      </w:r>
    </w:p>
    <w:p w14:paraId="17689BD3" w14:textId="74BD568D" w:rsidR="0061410A" w:rsidRPr="00940C3E" w:rsidRDefault="0061410A"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Negotiator: Doug Nunneley</w:t>
      </w:r>
    </w:p>
    <w:p w14:paraId="1EAE5F81" w14:textId="4D808AEB" w:rsidR="009F67BB" w:rsidRPr="00940C3E" w:rsidRDefault="009F67BB"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Potential lease of Office</w:t>
      </w:r>
    </w:p>
    <w:p w14:paraId="00DC9423" w14:textId="77777777" w:rsidR="00A46D17" w:rsidRPr="00940C3E" w:rsidRDefault="00A46D17" w:rsidP="00A46D17">
      <w:pPr>
        <w:spacing w:after="0" w:line="240" w:lineRule="auto"/>
        <w:ind w:left="1440"/>
        <w:jc w:val="both"/>
        <w:rPr>
          <w:rFonts w:ascii="Arial" w:hAnsi="Arial" w:cs="Arial"/>
          <w:sz w:val="23"/>
          <w:szCs w:val="23"/>
        </w:rPr>
      </w:pPr>
    </w:p>
    <w:p w14:paraId="292BACE7" w14:textId="77777777"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Adjournment</w:t>
      </w:r>
    </w:p>
    <w:p w14:paraId="0B94D784" w14:textId="77777777" w:rsidR="004119D8" w:rsidRPr="00940C3E" w:rsidRDefault="004119D8" w:rsidP="00043A50">
      <w:pPr>
        <w:spacing w:after="0" w:line="240" w:lineRule="auto"/>
        <w:jc w:val="both"/>
        <w:rPr>
          <w:rFonts w:ascii="Arial" w:hAnsi="Arial" w:cs="Arial"/>
          <w:sz w:val="23"/>
          <w:szCs w:val="23"/>
        </w:rPr>
      </w:pPr>
    </w:p>
    <w:p w14:paraId="681C8767" w14:textId="77777777" w:rsidR="00C65991" w:rsidRPr="00940C3E" w:rsidRDefault="00C65991" w:rsidP="00C65991">
      <w:pPr>
        <w:spacing w:after="0" w:line="240" w:lineRule="auto"/>
        <w:jc w:val="both"/>
        <w:rPr>
          <w:rFonts w:ascii="Arial" w:hAnsi="Arial" w:cs="Arial"/>
          <w:b/>
          <w:sz w:val="23"/>
          <w:szCs w:val="23"/>
        </w:rPr>
      </w:pPr>
      <w:r w:rsidRPr="00940C3E">
        <w:rPr>
          <w:rFonts w:ascii="Arial" w:hAnsi="Arial" w:cs="Arial"/>
          <w:b/>
          <w:sz w:val="23"/>
          <w:szCs w:val="23"/>
        </w:rPr>
        <w:t>ADA Compliance Statement</w:t>
      </w:r>
    </w:p>
    <w:p w14:paraId="3341F020" w14:textId="21A417CC" w:rsidR="00B57962" w:rsidRPr="00940C3E" w:rsidRDefault="00C65991" w:rsidP="00C65991">
      <w:pPr>
        <w:spacing w:after="0" w:line="240" w:lineRule="auto"/>
        <w:jc w:val="both"/>
        <w:rPr>
          <w:rFonts w:ascii="Arial" w:hAnsi="Arial" w:cs="Arial"/>
          <w:sz w:val="23"/>
          <w:szCs w:val="23"/>
        </w:rPr>
      </w:pPr>
      <w:r w:rsidRPr="00940C3E">
        <w:rPr>
          <w:rFonts w:ascii="Arial" w:hAnsi="Arial" w:cs="Arial"/>
          <w:sz w:val="23"/>
          <w:szCs w:val="23"/>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940C3E">
        <w:rPr>
          <w:rFonts w:ascii="Arial" w:hAnsi="Arial" w:cs="Arial"/>
          <w:sz w:val="23"/>
          <w:szCs w:val="23"/>
        </w:rPr>
        <w:t xml:space="preserve">to make reasonable arrangements to ensure accessibility to this meeting. </w:t>
      </w:r>
    </w:p>
    <w:p w14:paraId="03A5DB2A" w14:textId="77777777" w:rsidR="007943A0" w:rsidRPr="00940C3E" w:rsidRDefault="00B57962" w:rsidP="00E7111A">
      <w:pPr>
        <w:spacing w:after="0" w:line="240" w:lineRule="auto"/>
        <w:jc w:val="both"/>
        <w:rPr>
          <w:rFonts w:ascii="Arial" w:hAnsi="Arial" w:cs="Arial"/>
          <w:sz w:val="23"/>
          <w:szCs w:val="23"/>
        </w:rPr>
      </w:pPr>
      <w:r w:rsidRPr="00940C3E">
        <w:rPr>
          <w:rFonts w:ascii="Arial" w:hAnsi="Arial" w:cs="Arial"/>
          <w:b/>
          <w:sz w:val="23"/>
          <w:szCs w:val="23"/>
        </w:rPr>
        <w:t>*</w:t>
      </w:r>
      <w:r w:rsidRPr="00940C3E">
        <w:rPr>
          <w:rFonts w:ascii="Arial" w:hAnsi="Arial" w:cs="Arial"/>
          <w:sz w:val="23"/>
          <w:szCs w:val="23"/>
        </w:rPr>
        <w:t xml:space="preserve"> </w:t>
      </w:r>
      <w:r w:rsidR="00150E26" w:rsidRPr="00940C3E">
        <w:rPr>
          <w:rFonts w:ascii="Arial" w:hAnsi="Arial" w:cs="Arial"/>
          <w:sz w:val="23"/>
          <w:szCs w:val="23"/>
        </w:rPr>
        <w:t xml:space="preserve">The public comment </w:t>
      </w:r>
      <w:r w:rsidRPr="00940C3E">
        <w:rPr>
          <w:rFonts w:ascii="Arial" w:hAnsi="Arial" w:cs="Arial"/>
          <w:sz w:val="23"/>
          <w:szCs w:val="23"/>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 The Board may set such items for consideration at some future Board me</w:t>
      </w:r>
      <w:r w:rsidR="00E7111A" w:rsidRPr="00940C3E">
        <w:rPr>
          <w:rFonts w:ascii="Arial" w:hAnsi="Arial" w:cs="Arial"/>
          <w:sz w:val="23"/>
          <w:szCs w:val="23"/>
        </w:rPr>
        <w:t>eting.” Speakers are limited to five (5) minutes.</w:t>
      </w:r>
    </w:p>
    <w:sectPr w:rsidR="007943A0" w:rsidRPr="00940C3E" w:rsidSect="00487D36">
      <w:pgSz w:w="12240" w:h="15840"/>
      <w:pgMar w:top="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7831"/>
    <w:rsid w:val="001A40BB"/>
    <w:rsid w:val="001B2BE2"/>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87D36"/>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40C3E"/>
    <w:rsid w:val="00956515"/>
    <w:rsid w:val="00963A0B"/>
    <w:rsid w:val="00971253"/>
    <w:rsid w:val="00992160"/>
    <w:rsid w:val="00997C65"/>
    <w:rsid w:val="009A59C5"/>
    <w:rsid w:val="009A6090"/>
    <w:rsid w:val="009A69B7"/>
    <w:rsid w:val="009C03C0"/>
    <w:rsid w:val="009E0DD6"/>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09D"/>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530537418">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FA85-1322-4FCE-8717-315E83DC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61</cp:revision>
  <cp:lastPrinted>2024-01-12T00:09:00Z</cp:lastPrinted>
  <dcterms:created xsi:type="dcterms:W3CDTF">2021-11-11T18:16:00Z</dcterms:created>
  <dcterms:modified xsi:type="dcterms:W3CDTF">2025-01-10T15:23:00Z</dcterms:modified>
</cp:coreProperties>
</file>